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59C05">
      <w:pPr>
        <w:spacing w:line="360" w:lineRule="auto"/>
        <w:ind w:firstLine="0" w:firstLineChars="0"/>
        <w:rPr>
          <w:rFonts w:hint="default" w:ascii="Times New Roman" w:hAnsi="Times New Roman" w:cs="Times New Roman"/>
          <w:b/>
          <w:bCs/>
          <w:color w:val="auto"/>
          <w:sz w:val="24"/>
        </w:rPr>
      </w:pPr>
      <w:r>
        <w:rPr>
          <w:rFonts w:hint="default" w:ascii="Times New Roman" w:hAnsi="Times New Roman" w:cs="Times New Roman"/>
          <w:b/>
          <w:bCs/>
          <w:color w:val="auto"/>
          <w:sz w:val="24"/>
        </w:rPr>
        <w:t>结题报告 (IEC-C-</w:t>
      </w:r>
      <w:r>
        <w:rPr>
          <w:rFonts w:hint="eastAsia" w:ascii="Times New Roman" w:hAnsi="Times New Roman" w:cs="Times New Roman"/>
          <w:b/>
          <w:bCs/>
          <w:color w:val="auto"/>
          <w:sz w:val="24"/>
          <w:lang w:val="en-US" w:eastAsia="zh-CN"/>
        </w:rPr>
        <w:t>02-</w:t>
      </w:r>
      <w:r>
        <w:rPr>
          <w:rFonts w:hint="default" w:ascii="Times New Roman" w:hAnsi="Times New Roman" w:cs="Times New Roman"/>
          <w:b/>
          <w:bCs/>
          <w:color w:val="auto"/>
          <w:sz w:val="24"/>
        </w:rPr>
        <w:t>0</w:t>
      </w:r>
      <w:r>
        <w:rPr>
          <w:rFonts w:hint="eastAsia" w:ascii="Times New Roman" w:hAnsi="Times New Roman" w:cs="Times New Roman"/>
          <w:b/>
          <w:bCs/>
          <w:color w:val="auto"/>
          <w:sz w:val="24"/>
          <w:lang w:val="en-US" w:eastAsia="zh-CN"/>
        </w:rPr>
        <w:t>18</w:t>
      </w:r>
      <w:r>
        <w:rPr>
          <w:rFonts w:hint="default" w:ascii="Times New Roman" w:hAnsi="Times New Roman" w:cs="Times New Roman"/>
          <w:b/>
          <w:bCs/>
          <w:color w:val="auto"/>
          <w:sz w:val="24"/>
        </w:rPr>
        <w:t>-A02</w:t>
      </w:r>
      <w:r>
        <w:rPr>
          <w:rFonts w:hint="default" w:ascii="Times New Roman" w:hAnsi="Times New Roman" w:cs="Times New Roman"/>
          <w:b/>
          <w:bCs/>
          <w:color w:val="auto"/>
          <w:sz w:val="24"/>
          <w:lang w:eastAsia="zh-CN"/>
        </w:rPr>
        <w:t>-V2.1）</w:t>
      </w:r>
      <w:bookmarkStart w:id="0" w:name="_GoBack"/>
      <w:bookmarkEnd w:id="0"/>
    </w:p>
    <w:p w14:paraId="6C906245">
      <w:pPr>
        <w:jc w:val="center"/>
        <w:rPr>
          <w:rFonts w:hint="default" w:ascii="Times New Roman" w:hAnsi="Times New Roman" w:cs="Times New Roman"/>
          <w:color w:val="auto"/>
          <w:sz w:val="28"/>
          <w:szCs w:val="28"/>
        </w:rPr>
      </w:pPr>
      <w:r>
        <w:rPr>
          <w:rFonts w:hint="default" w:ascii="Times New Roman" w:hAnsi="Times New Roman" w:cs="Times New Roman"/>
          <w:b/>
          <w:bCs/>
          <w:color w:val="auto"/>
          <w:sz w:val="28"/>
          <w:szCs w:val="28"/>
        </w:rPr>
        <w:t>结题报告</w:t>
      </w:r>
    </w:p>
    <w:tbl>
      <w:tblPr>
        <w:tblStyle w:val="6"/>
        <w:tblpPr w:leftFromText="180" w:rightFromText="180" w:vertAnchor="text" w:horzAnchor="page" w:tblpX="1806" w:tblpY="312"/>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180"/>
        <w:gridCol w:w="180"/>
        <w:gridCol w:w="2115"/>
        <w:gridCol w:w="2160"/>
        <w:gridCol w:w="2159"/>
      </w:tblGrid>
      <w:tr w14:paraId="3513A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8" w:type="dxa"/>
            <w:gridSpan w:val="3"/>
            <w:tcBorders>
              <w:top w:val="single" w:color="auto" w:sz="4" w:space="0"/>
              <w:left w:val="single" w:color="auto" w:sz="4" w:space="0"/>
              <w:bottom w:val="single" w:color="auto" w:sz="4" w:space="0"/>
              <w:right w:val="single" w:color="auto" w:sz="4" w:space="0"/>
            </w:tcBorders>
            <w:vAlign w:val="center"/>
          </w:tcPr>
          <w:p w14:paraId="620A98C0">
            <w:pPr>
              <w:keepNext w:val="0"/>
              <w:keepLines w:val="0"/>
              <w:suppressLineNumbers w:val="0"/>
              <w:spacing w:before="0" w:beforeAutospacing="0" w:after="0" w:afterAutospacing="0"/>
              <w:ind w:left="0" w:right="0"/>
              <w:rPr>
                <w:rFonts w:hint="default" w:ascii="Times New Roman" w:hAnsi="Times New Roman" w:cs="Times New Roman"/>
                <w:b/>
                <w:color w:val="auto"/>
              </w:rPr>
            </w:pPr>
            <w:r>
              <w:rPr>
                <w:rFonts w:hint="default" w:ascii="Times New Roman" w:hAnsi="Times New Roman" w:cs="Times New Roman"/>
                <w:b/>
                <w:color w:val="auto"/>
              </w:rPr>
              <w:t>项目名称</w:t>
            </w:r>
          </w:p>
        </w:tc>
        <w:tc>
          <w:tcPr>
            <w:tcW w:w="6434" w:type="dxa"/>
            <w:gridSpan w:val="3"/>
            <w:tcBorders>
              <w:top w:val="single" w:color="auto" w:sz="4" w:space="0"/>
              <w:left w:val="single" w:color="auto" w:sz="4" w:space="0"/>
              <w:bottom w:val="single" w:color="auto" w:sz="4" w:space="0"/>
              <w:right w:val="single" w:color="auto" w:sz="4" w:space="0"/>
            </w:tcBorders>
            <w:vAlign w:val="center"/>
          </w:tcPr>
          <w:p w14:paraId="2F045C94">
            <w:pPr>
              <w:keepNext w:val="0"/>
              <w:keepLines w:val="0"/>
              <w:suppressLineNumbers w:val="0"/>
              <w:spacing w:before="0" w:beforeAutospacing="0" w:after="0" w:afterAutospacing="0"/>
              <w:ind w:left="0" w:right="0"/>
              <w:rPr>
                <w:rFonts w:hint="default" w:ascii="Times New Roman" w:hAnsi="Times New Roman" w:cs="Times New Roman"/>
                <w:color w:val="auto"/>
              </w:rPr>
            </w:pPr>
          </w:p>
        </w:tc>
      </w:tr>
      <w:tr w14:paraId="3D87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8" w:type="dxa"/>
            <w:gridSpan w:val="3"/>
            <w:tcBorders>
              <w:top w:val="single" w:color="auto" w:sz="4" w:space="0"/>
              <w:left w:val="single" w:color="auto" w:sz="4" w:space="0"/>
              <w:bottom w:val="single" w:color="auto" w:sz="4" w:space="0"/>
              <w:right w:val="single" w:color="auto" w:sz="4" w:space="0"/>
            </w:tcBorders>
            <w:vAlign w:val="center"/>
          </w:tcPr>
          <w:p w14:paraId="4E888379">
            <w:pPr>
              <w:keepNext w:val="0"/>
              <w:keepLines w:val="0"/>
              <w:suppressLineNumbers w:val="0"/>
              <w:spacing w:before="0" w:beforeAutospacing="0" w:after="0" w:afterAutospacing="0"/>
              <w:ind w:left="0" w:right="0"/>
              <w:rPr>
                <w:rFonts w:hint="default" w:ascii="Times New Roman" w:hAnsi="Times New Roman" w:cs="Times New Roman"/>
                <w:b/>
                <w:color w:val="auto"/>
              </w:rPr>
            </w:pPr>
            <w:r>
              <w:rPr>
                <w:rFonts w:hint="default" w:ascii="Times New Roman" w:hAnsi="Times New Roman" w:cs="Times New Roman"/>
                <w:b/>
                <w:color w:val="auto"/>
              </w:rPr>
              <w:t>申办者</w:t>
            </w:r>
          </w:p>
        </w:tc>
        <w:tc>
          <w:tcPr>
            <w:tcW w:w="6434" w:type="dxa"/>
            <w:gridSpan w:val="3"/>
            <w:tcBorders>
              <w:top w:val="single" w:color="auto" w:sz="4" w:space="0"/>
              <w:left w:val="single" w:color="auto" w:sz="4" w:space="0"/>
              <w:bottom w:val="single" w:color="auto" w:sz="4" w:space="0"/>
              <w:right w:val="single" w:color="auto" w:sz="4" w:space="0"/>
            </w:tcBorders>
            <w:vAlign w:val="center"/>
          </w:tcPr>
          <w:p w14:paraId="7918F0D8">
            <w:pPr>
              <w:keepNext w:val="0"/>
              <w:keepLines w:val="0"/>
              <w:suppressLineNumbers w:val="0"/>
              <w:spacing w:before="0" w:beforeAutospacing="0" w:after="0" w:afterAutospacing="0"/>
              <w:ind w:left="0" w:right="0"/>
              <w:rPr>
                <w:rFonts w:hint="default" w:ascii="Times New Roman" w:hAnsi="Times New Roman" w:cs="Times New Roman"/>
                <w:color w:val="auto"/>
              </w:rPr>
            </w:pPr>
          </w:p>
        </w:tc>
      </w:tr>
      <w:tr w14:paraId="394B7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8" w:type="dxa"/>
            <w:gridSpan w:val="3"/>
            <w:tcBorders>
              <w:top w:val="single" w:color="auto" w:sz="4" w:space="0"/>
              <w:left w:val="single" w:color="auto" w:sz="4" w:space="0"/>
              <w:bottom w:val="single" w:color="auto" w:sz="4" w:space="0"/>
              <w:right w:val="single" w:color="auto" w:sz="4" w:space="0"/>
            </w:tcBorders>
            <w:vAlign w:val="center"/>
          </w:tcPr>
          <w:p w14:paraId="7E634B07">
            <w:pPr>
              <w:keepNext w:val="0"/>
              <w:keepLines w:val="0"/>
              <w:suppressLineNumbers w:val="0"/>
              <w:spacing w:before="0" w:beforeAutospacing="0" w:after="0" w:afterAutospacing="0"/>
              <w:ind w:left="0" w:right="0"/>
              <w:rPr>
                <w:rFonts w:hint="default" w:ascii="Times New Roman" w:hAnsi="Times New Roman" w:cs="Times New Roman"/>
                <w:b/>
                <w:color w:val="auto"/>
              </w:rPr>
            </w:pPr>
            <w:r>
              <w:rPr>
                <w:rFonts w:hint="default" w:ascii="Times New Roman" w:hAnsi="Times New Roman" w:cs="Times New Roman"/>
                <w:b/>
                <w:color w:val="auto"/>
              </w:rPr>
              <w:t>承担科室</w:t>
            </w:r>
          </w:p>
        </w:tc>
        <w:tc>
          <w:tcPr>
            <w:tcW w:w="6434" w:type="dxa"/>
            <w:gridSpan w:val="3"/>
            <w:tcBorders>
              <w:top w:val="single" w:color="auto" w:sz="4" w:space="0"/>
              <w:left w:val="single" w:color="auto" w:sz="4" w:space="0"/>
              <w:bottom w:val="single" w:color="auto" w:sz="4" w:space="0"/>
              <w:right w:val="single" w:color="auto" w:sz="4" w:space="0"/>
            </w:tcBorders>
            <w:vAlign w:val="center"/>
          </w:tcPr>
          <w:p w14:paraId="6C556A7E">
            <w:pPr>
              <w:keepNext w:val="0"/>
              <w:keepLines w:val="0"/>
              <w:suppressLineNumbers w:val="0"/>
              <w:spacing w:before="0" w:beforeAutospacing="0" w:after="0" w:afterAutospacing="0"/>
              <w:ind w:left="0" w:right="0"/>
              <w:rPr>
                <w:rFonts w:hint="default" w:ascii="Times New Roman" w:hAnsi="Times New Roman" w:cs="Times New Roman"/>
                <w:color w:val="auto"/>
              </w:rPr>
            </w:pPr>
          </w:p>
        </w:tc>
      </w:tr>
      <w:tr w14:paraId="6FF03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8" w:type="dxa"/>
            <w:gridSpan w:val="3"/>
            <w:tcBorders>
              <w:top w:val="single" w:color="auto" w:sz="4" w:space="0"/>
              <w:left w:val="single" w:color="auto" w:sz="4" w:space="0"/>
              <w:bottom w:val="single" w:color="auto" w:sz="4" w:space="0"/>
              <w:right w:val="single" w:color="auto" w:sz="4" w:space="0"/>
            </w:tcBorders>
            <w:vAlign w:val="center"/>
          </w:tcPr>
          <w:p w14:paraId="4ED0F5F4">
            <w:pPr>
              <w:keepNext w:val="0"/>
              <w:keepLines w:val="0"/>
              <w:suppressLineNumbers w:val="0"/>
              <w:spacing w:before="0" w:beforeAutospacing="0" w:after="0" w:afterAutospacing="0"/>
              <w:ind w:left="0" w:right="0"/>
              <w:rPr>
                <w:rFonts w:hint="default" w:ascii="Times New Roman" w:hAnsi="Times New Roman" w:cs="Times New Roman"/>
                <w:b/>
                <w:color w:val="auto"/>
              </w:rPr>
            </w:pPr>
            <w:r>
              <w:rPr>
                <w:rFonts w:hint="default" w:ascii="Times New Roman" w:hAnsi="Times New Roman" w:cs="Times New Roman"/>
                <w:b/>
                <w:color w:val="auto"/>
              </w:rPr>
              <w:t>主要研究者</w:t>
            </w:r>
          </w:p>
        </w:tc>
        <w:tc>
          <w:tcPr>
            <w:tcW w:w="6434" w:type="dxa"/>
            <w:gridSpan w:val="3"/>
            <w:tcBorders>
              <w:top w:val="single" w:color="auto" w:sz="4" w:space="0"/>
              <w:left w:val="single" w:color="auto" w:sz="4" w:space="0"/>
              <w:bottom w:val="single" w:color="auto" w:sz="4" w:space="0"/>
              <w:right w:val="single" w:color="auto" w:sz="4" w:space="0"/>
            </w:tcBorders>
            <w:vAlign w:val="center"/>
          </w:tcPr>
          <w:p w14:paraId="11324F9B">
            <w:pPr>
              <w:keepNext w:val="0"/>
              <w:keepLines w:val="0"/>
              <w:suppressLineNumbers w:val="0"/>
              <w:spacing w:before="0" w:beforeAutospacing="0" w:after="0" w:afterAutospacing="0"/>
              <w:ind w:left="0" w:right="0"/>
              <w:rPr>
                <w:rFonts w:hint="default" w:ascii="Times New Roman" w:hAnsi="Times New Roman" w:cs="Times New Roman"/>
                <w:color w:val="auto"/>
              </w:rPr>
            </w:pPr>
          </w:p>
        </w:tc>
      </w:tr>
      <w:tr w14:paraId="3FDB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787C138C">
            <w:pPr>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rPr>
              <w:t xml:space="preserve">1. </w:t>
            </w:r>
            <w:r>
              <w:rPr>
                <w:rFonts w:hint="default" w:ascii="Times New Roman" w:hAnsi="Times New Roman" w:cs="Times New Roman"/>
                <w:b/>
                <w:color w:val="auto"/>
              </w:rPr>
              <w:t>研究情况</w:t>
            </w:r>
          </w:p>
        </w:tc>
      </w:tr>
      <w:tr w14:paraId="0E5AF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3C04F8F9">
            <w:pPr>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rPr>
              <w:t>□ 研究没有开始。请解释原因，然后签名</w:t>
            </w:r>
          </w:p>
          <w:p w14:paraId="3201F0AF">
            <w:pPr>
              <w:keepNext w:val="0"/>
              <w:keepLines w:val="0"/>
              <w:suppressLineNumbers w:val="0"/>
              <w:spacing w:before="0" w:beforeAutospacing="0" w:after="0" w:afterAutospacing="0"/>
              <w:ind w:left="0" w:right="0"/>
              <w:rPr>
                <w:rFonts w:hint="default" w:ascii="Times New Roman" w:hAnsi="Times New Roman" w:cs="Times New Roman"/>
                <w:color w:val="auto"/>
              </w:rPr>
            </w:pPr>
          </w:p>
          <w:p w14:paraId="06EFD2C2">
            <w:pPr>
              <w:keepNext w:val="0"/>
              <w:keepLines w:val="0"/>
              <w:suppressLineNumbers w:val="0"/>
              <w:spacing w:before="0" w:beforeAutospacing="0" w:after="0" w:afterAutospacing="0"/>
              <w:ind w:left="0" w:right="0"/>
              <w:rPr>
                <w:rFonts w:hint="default" w:ascii="Times New Roman" w:hAnsi="Times New Roman" w:cs="Times New Roman"/>
                <w:color w:val="auto"/>
              </w:rPr>
            </w:pPr>
          </w:p>
        </w:tc>
      </w:tr>
      <w:tr w14:paraId="394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448CC64F">
            <w:pPr>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rPr>
              <w:t>□ 中止研究，中止日期：      年    月    日，</w:t>
            </w:r>
            <w:r>
              <w:rPr>
                <w:rFonts w:hint="default" w:ascii="Times New Roman" w:hAnsi="Times New Roman" w:cs="Times New Roman"/>
                <w:color w:val="auto"/>
              </w:rPr>
              <w:sym w:font="Wingdings" w:char="00E0"/>
            </w:r>
            <w:r>
              <w:rPr>
                <w:rFonts w:hint="default" w:ascii="Times New Roman" w:hAnsi="Times New Roman" w:cs="Times New Roman"/>
                <w:color w:val="auto"/>
              </w:rPr>
              <w:t>请提交提前终止研究记录</w:t>
            </w:r>
          </w:p>
        </w:tc>
      </w:tr>
      <w:tr w14:paraId="2B718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0835F310">
            <w:pPr>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rPr>
              <w:t xml:space="preserve">□ 完成研究，完成日期：      年    月    日 </w:t>
            </w:r>
          </w:p>
        </w:tc>
      </w:tr>
      <w:tr w14:paraId="4C851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324059FD">
            <w:pPr>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rPr>
              <w:t xml:space="preserve">2. </w:t>
            </w:r>
            <w:r>
              <w:rPr>
                <w:rFonts w:hint="default" w:ascii="Times New Roman" w:hAnsi="Times New Roman" w:cs="Times New Roman"/>
                <w:b/>
                <w:color w:val="auto"/>
              </w:rPr>
              <w:t>受试者信息</w:t>
            </w:r>
          </w:p>
        </w:tc>
      </w:tr>
      <w:tr w14:paraId="60BD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8" w:type="dxa"/>
            <w:gridSpan w:val="3"/>
            <w:tcBorders>
              <w:top w:val="single" w:color="auto" w:sz="4" w:space="0"/>
              <w:left w:val="single" w:color="auto" w:sz="4" w:space="0"/>
              <w:bottom w:val="single" w:color="auto" w:sz="4" w:space="0"/>
              <w:right w:val="single" w:color="auto" w:sz="4" w:space="0"/>
            </w:tcBorders>
            <w:vAlign w:val="center"/>
          </w:tcPr>
          <w:p w14:paraId="1830B797">
            <w:pPr>
              <w:keepNext w:val="0"/>
              <w:keepLines w:val="0"/>
              <w:suppressLineNumbers w:val="0"/>
              <w:spacing w:before="0" w:beforeAutospacing="0" w:after="0" w:afterAutospacing="0" w:line="360" w:lineRule="auto"/>
              <w:ind w:left="0" w:right="0"/>
              <w:jc w:val="left"/>
              <w:rPr>
                <w:rFonts w:hint="default" w:ascii="Times New Roman" w:hAnsi="Times New Roman" w:cs="Times New Roman"/>
                <w:color w:val="auto"/>
              </w:rPr>
            </w:pPr>
            <w:r>
              <w:rPr>
                <w:rFonts w:hint="default" w:ascii="Times New Roman" w:hAnsi="Times New Roman" w:cs="Times New Roman"/>
                <w:color w:val="auto"/>
              </w:rPr>
              <w:t>合同研究总例数</w:t>
            </w:r>
          </w:p>
        </w:tc>
        <w:tc>
          <w:tcPr>
            <w:tcW w:w="2115" w:type="dxa"/>
            <w:tcBorders>
              <w:top w:val="single" w:color="auto" w:sz="4" w:space="0"/>
              <w:left w:val="single" w:color="auto" w:sz="4" w:space="0"/>
              <w:bottom w:val="single" w:color="auto" w:sz="4" w:space="0"/>
              <w:right w:val="single" w:color="auto" w:sz="4" w:space="0"/>
            </w:tcBorders>
            <w:vAlign w:val="center"/>
          </w:tcPr>
          <w:p w14:paraId="1D88F6A9">
            <w:pPr>
              <w:keepNext w:val="0"/>
              <w:keepLines w:val="0"/>
              <w:suppressLineNumbers w:val="0"/>
              <w:spacing w:before="0" w:beforeAutospacing="0" w:after="0" w:afterAutospacing="0" w:line="360" w:lineRule="auto"/>
              <w:ind w:left="0" w:right="0"/>
              <w:jc w:val="left"/>
              <w:rPr>
                <w:rFonts w:hint="default" w:ascii="Times New Roman" w:hAnsi="Times New Roman" w:cs="Times New Roman"/>
                <w:color w:val="auto"/>
              </w:rPr>
            </w:pPr>
          </w:p>
        </w:tc>
        <w:tc>
          <w:tcPr>
            <w:tcW w:w="2160" w:type="dxa"/>
            <w:tcBorders>
              <w:top w:val="single" w:color="auto" w:sz="4" w:space="0"/>
              <w:left w:val="single" w:color="auto" w:sz="4" w:space="0"/>
              <w:bottom w:val="single" w:color="auto" w:sz="4" w:space="0"/>
              <w:right w:val="single" w:color="auto" w:sz="4" w:space="0"/>
            </w:tcBorders>
            <w:vAlign w:val="center"/>
          </w:tcPr>
          <w:p w14:paraId="73759F5D">
            <w:pPr>
              <w:keepNext w:val="0"/>
              <w:keepLines w:val="0"/>
              <w:suppressLineNumbers w:val="0"/>
              <w:spacing w:before="0" w:beforeAutospacing="0" w:after="0" w:afterAutospacing="0" w:line="360" w:lineRule="auto"/>
              <w:ind w:left="0" w:right="0"/>
              <w:jc w:val="left"/>
              <w:rPr>
                <w:rFonts w:hint="default" w:ascii="Times New Roman" w:hAnsi="Times New Roman" w:cs="Times New Roman"/>
                <w:color w:val="auto"/>
              </w:rPr>
            </w:pPr>
            <w:r>
              <w:rPr>
                <w:rFonts w:hint="default" w:ascii="Times New Roman" w:hAnsi="Times New Roman" w:cs="Times New Roman"/>
                <w:color w:val="auto"/>
              </w:rPr>
              <w:t>已筛选例数</w:t>
            </w:r>
          </w:p>
        </w:tc>
        <w:tc>
          <w:tcPr>
            <w:tcW w:w="2159" w:type="dxa"/>
            <w:tcBorders>
              <w:top w:val="single" w:color="auto" w:sz="4" w:space="0"/>
              <w:left w:val="single" w:color="auto" w:sz="4" w:space="0"/>
              <w:bottom w:val="single" w:color="auto" w:sz="4" w:space="0"/>
              <w:right w:val="single" w:color="auto" w:sz="4" w:space="0"/>
            </w:tcBorders>
            <w:vAlign w:val="center"/>
          </w:tcPr>
          <w:p w14:paraId="6AC7CD7D">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rPr>
            </w:pPr>
          </w:p>
        </w:tc>
      </w:tr>
      <w:tr w14:paraId="42916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8" w:type="dxa"/>
            <w:gridSpan w:val="3"/>
            <w:tcBorders>
              <w:top w:val="single" w:color="auto" w:sz="4" w:space="0"/>
              <w:left w:val="single" w:color="auto" w:sz="4" w:space="0"/>
              <w:bottom w:val="single" w:color="auto" w:sz="4" w:space="0"/>
              <w:right w:val="single" w:color="auto" w:sz="4" w:space="0"/>
            </w:tcBorders>
            <w:vAlign w:val="center"/>
          </w:tcPr>
          <w:p w14:paraId="60590124">
            <w:pPr>
              <w:keepNext w:val="0"/>
              <w:keepLines w:val="0"/>
              <w:suppressLineNumbers w:val="0"/>
              <w:spacing w:before="0" w:beforeAutospacing="0" w:after="0" w:afterAutospacing="0" w:line="360" w:lineRule="auto"/>
              <w:ind w:left="0" w:right="0"/>
              <w:jc w:val="left"/>
              <w:rPr>
                <w:rFonts w:hint="default" w:ascii="Times New Roman" w:hAnsi="Times New Roman" w:cs="Times New Roman"/>
                <w:color w:val="auto"/>
              </w:rPr>
            </w:pPr>
            <w:r>
              <w:rPr>
                <w:rFonts w:hint="default" w:ascii="Times New Roman" w:hAnsi="Times New Roman" w:cs="Times New Roman"/>
                <w:color w:val="auto"/>
              </w:rPr>
              <w:t>筛选失败例数</w:t>
            </w:r>
          </w:p>
        </w:tc>
        <w:tc>
          <w:tcPr>
            <w:tcW w:w="2115" w:type="dxa"/>
            <w:tcBorders>
              <w:top w:val="single" w:color="auto" w:sz="4" w:space="0"/>
              <w:left w:val="single" w:color="auto" w:sz="4" w:space="0"/>
              <w:bottom w:val="single" w:color="auto" w:sz="4" w:space="0"/>
              <w:right w:val="single" w:color="auto" w:sz="4" w:space="0"/>
            </w:tcBorders>
            <w:vAlign w:val="center"/>
          </w:tcPr>
          <w:p w14:paraId="7D261E50">
            <w:pPr>
              <w:keepNext w:val="0"/>
              <w:keepLines w:val="0"/>
              <w:suppressLineNumbers w:val="0"/>
              <w:spacing w:before="0" w:beforeAutospacing="0" w:after="0" w:afterAutospacing="0" w:line="360" w:lineRule="auto"/>
              <w:ind w:left="0" w:right="0"/>
              <w:jc w:val="left"/>
              <w:rPr>
                <w:rFonts w:hint="default" w:ascii="Times New Roman" w:hAnsi="Times New Roman" w:cs="Times New Roman"/>
                <w:color w:val="auto"/>
              </w:rPr>
            </w:pPr>
          </w:p>
        </w:tc>
        <w:tc>
          <w:tcPr>
            <w:tcW w:w="2160" w:type="dxa"/>
            <w:tcBorders>
              <w:top w:val="single" w:color="auto" w:sz="4" w:space="0"/>
              <w:left w:val="single" w:color="auto" w:sz="4" w:space="0"/>
              <w:bottom w:val="single" w:color="auto" w:sz="4" w:space="0"/>
              <w:right w:val="single" w:color="auto" w:sz="4" w:space="0"/>
            </w:tcBorders>
            <w:vAlign w:val="center"/>
          </w:tcPr>
          <w:p w14:paraId="0CD9E208">
            <w:pPr>
              <w:keepNext w:val="0"/>
              <w:keepLines w:val="0"/>
              <w:suppressLineNumbers w:val="0"/>
              <w:spacing w:before="0" w:beforeAutospacing="0" w:after="0" w:afterAutospacing="0" w:line="360" w:lineRule="auto"/>
              <w:ind w:left="0" w:right="0"/>
              <w:jc w:val="left"/>
              <w:rPr>
                <w:rFonts w:hint="default" w:ascii="Times New Roman" w:hAnsi="Times New Roman" w:cs="Times New Roman"/>
                <w:color w:val="auto"/>
              </w:rPr>
            </w:pPr>
            <w:r>
              <w:rPr>
                <w:rFonts w:hint="default" w:ascii="Times New Roman" w:hAnsi="Times New Roman" w:cs="Times New Roman"/>
                <w:color w:val="auto"/>
              </w:rPr>
              <w:t>已入组例数</w:t>
            </w:r>
          </w:p>
        </w:tc>
        <w:tc>
          <w:tcPr>
            <w:tcW w:w="2159" w:type="dxa"/>
            <w:tcBorders>
              <w:top w:val="single" w:color="auto" w:sz="4" w:space="0"/>
              <w:left w:val="single" w:color="auto" w:sz="4" w:space="0"/>
              <w:bottom w:val="single" w:color="auto" w:sz="4" w:space="0"/>
              <w:right w:val="single" w:color="auto" w:sz="4" w:space="0"/>
            </w:tcBorders>
            <w:vAlign w:val="center"/>
          </w:tcPr>
          <w:p w14:paraId="49188A56">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rPr>
            </w:pPr>
          </w:p>
        </w:tc>
      </w:tr>
      <w:tr w14:paraId="6686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8" w:type="dxa"/>
            <w:gridSpan w:val="3"/>
            <w:tcBorders>
              <w:top w:val="single" w:color="auto" w:sz="4" w:space="0"/>
              <w:left w:val="single" w:color="auto" w:sz="4" w:space="0"/>
              <w:bottom w:val="single" w:color="auto" w:sz="4" w:space="0"/>
              <w:right w:val="single" w:color="auto" w:sz="4" w:space="0"/>
            </w:tcBorders>
            <w:vAlign w:val="center"/>
          </w:tcPr>
          <w:p w14:paraId="24D7B21A">
            <w:pPr>
              <w:keepNext w:val="0"/>
              <w:keepLines w:val="0"/>
              <w:suppressLineNumbers w:val="0"/>
              <w:spacing w:before="0" w:beforeAutospacing="0" w:after="0" w:afterAutospacing="0" w:line="360" w:lineRule="auto"/>
              <w:ind w:left="0" w:right="0"/>
              <w:jc w:val="left"/>
              <w:rPr>
                <w:rFonts w:hint="default" w:ascii="Times New Roman" w:hAnsi="Times New Roman" w:cs="Times New Roman"/>
                <w:color w:val="auto"/>
              </w:rPr>
            </w:pPr>
            <w:r>
              <w:rPr>
                <w:rFonts w:hint="default" w:ascii="Times New Roman" w:hAnsi="Times New Roman" w:cs="Times New Roman"/>
                <w:color w:val="auto"/>
              </w:rPr>
              <w:t>退出研究例数</w:t>
            </w:r>
          </w:p>
        </w:tc>
        <w:tc>
          <w:tcPr>
            <w:tcW w:w="2115" w:type="dxa"/>
            <w:tcBorders>
              <w:top w:val="single" w:color="auto" w:sz="4" w:space="0"/>
              <w:left w:val="single" w:color="auto" w:sz="4" w:space="0"/>
              <w:bottom w:val="single" w:color="auto" w:sz="4" w:space="0"/>
              <w:right w:val="single" w:color="auto" w:sz="4" w:space="0"/>
            </w:tcBorders>
            <w:vAlign w:val="center"/>
          </w:tcPr>
          <w:p w14:paraId="5683512B">
            <w:pPr>
              <w:keepNext w:val="0"/>
              <w:keepLines w:val="0"/>
              <w:suppressLineNumbers w:val="0"/>
              <w:spacing w:before="0" w:beforeAutospacing="0" w:after="0" w:afterAutospacing="0" w:line="360" w:lineRule="auto"/>
              <w:ind w:left="0" w:right="0"/>
              <w:jc w:val="left"/>
              <w:rPr>
                <w:rFonts w:hint="default" w:ascii="Times New Roman" w:hAnsi="Times New Roman" w:cs="Times New Roman"/>
                <w:color w:val="auto"/>
              </w:rPr>
            </w:pPr>
          </w:p>
        </w:tc>
        <w:tc>
          <w:tcPr>
            <w:tcW w:w="2160" w:type="dxa"/>
            <w:tcBorders>
              <w:top w:val="single" w:color="auto" w:sz="4" w:space="0"/>
              <w:left w:val="single" w:color="auto" w:sz="4" w:space="0"/>
              <w:bottom w:val="single" w:color="auto" w:sz="4" w:space="0"/>
              <w:right w:val="single" w:color="auto" w:sz="4" w:space="0"/>
            </w:tcBorders>
            <w:vAlign w:val="center"/>
          </w:tcPr>
          <w:p w14:paraId="72B72B6C">
            <w:pPr>
              <w:keepNext w:val="0"/>
              <w:keepLines w:val="0"/>
              <w:suppressLineNumbers w:val="0"/>
              <w:spacing w:before="0" w:beforeAutospacing="0" w:after="0" w:afterAutospacing="0" w:line="360" w:lineRule="auto"/>
              <w:ind w:left="0" w:right="0"/>
              <w:jc w:val="left"/>
              <w:rPr>
                <w:rFonts w:hint="default" w:ascii="Times New Roman" w:hAnsi="Times New Roman" w:cs="Times New Roman"/>
                <w:color w:val="auto"/>
              </w:rPr>
            </w:pPr>
            <w:r>
              <w:rPr>
                <w:rFonts w:hint="default" w:ascii="Times New Roman" w:hAnsi="Times New Roman" w:cs="Times New Roman"/>
                <w:color w:val="auto"/>
              </w:rPr>
              <w:t>已完成观察例数</w:t>
            </w:r>
          </w:p>
        </w:tc>
        <w:tc>
          <w:tcPr>
            <w:tcW w:w="2159" w:type="dxa"/>
            <w:tcBorders>
              <w:top w:val="single" w:color="auto" w:sz="4" w:space="0"/>
              <w:left w:val="single" w:color="auto" w:sz="4" w:space="0"/>
              <w:bottom w:val="single" w:color="auto" w:sz="4" w:space="0"/>
              <w:right w:val="single" w:color="auto" w:sz="4" w:space="0"/>
            </w:tcBorders>
            <w:vAlign w:val="center"/>
          </w:tcPr>
          <w:p w14:paraId="631260E5">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rPr>
            </w:pPr>
          </w:p>
        </w:tc>
      </w:tr>
      <w:tr w14:paraId="43F9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1C02B37B">
            <w:pPr>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rPr>
              <w:t>3.</w:t>
            </w:r>
            <w:r>
              <w:rPr>
                <w:rFonts w:hint="default" w:ascii="Times New Roman" w:hAnsi="Times New Roman" w:cs="Times New Roman"/>
                <w:b/>
                <w:color w:val="auto"/>
              </w:rPr>
              <w:t>修正方案审查</w:t>
            </w:r>
          </w:p>
        </w:tc>
      </w:tr>
      <w:tr w14:paraId="205D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11FE96EF">
            <w:pPr>
              <w:keepNext w:val="0"/>
              <w:keepLines w:val="0"/>
              <w:suppressLineNumbers w:val="0"/>
              <w:spacing w:before="0" w:beforeAutospacing="0" w:after="0" w:afterAutospacing="0" w:line="360" w:lineRule="auto"/>
              <w:ind w:left="0" w:right="0"/>
              <w:rPr>
                <w:rFonts w:hint="default" w:ascii="Times New Roman" w:hAnsi="Times New Roman" w:cs="Times New Roman"/>
                <w:b/>
                <w:color w:val="auto"/>
              </w:rPr>
            </w:pPr>
            <w:r>
              <w:rPr>
                <w:rFonts w:hint="default" w:ascii="Times New Roman" w:hAnsi="Times New Roman" w:cs="Times New Roman"/>
                <w:b/>
                <w:color w:val="auto"/>
              </w:rPr>
              <w:t xml:space="preserve">□有： </w:t>
            </w:r>
            <w:r>
              <w:rPr>
                <w:rFonts w:hint="default" w:ascii="Times New Roman" w:hAnsi="Times New Roman" w:cs="Times New Roman"/>
                <w:b/>
                <w:color w:val="auto"/>
                <w:u w:val="single"/>
              </w:rPr>
              <w:t xml:space="preserve">      </w:t>
            </w:r>
            <w:r>
              <w:rPr>
                <w:rFonts w:hint="default" w:ascii="Times New Roman" w:hAnsi="Times New Roman" w:cs="Times New Roman"/>
                <w:b/>
                <w:color w:val="auto"/>
              </w:rPr>
              <w:t xml:space="preserve">次 修正案审查 </w:t>
            </w:r>
          </w:p>
          <w:p w14:paraId="6D4BA458">
            <w:pPr>
              <w:keepNext w:val="0"/>
              <w:keepLines w:val="0"/>
              <w:suppressLineNumbers w:val="0"/>
              <w:spacing w:before="0" w:beforeAutospacing="0" w:after="0" w:afterAutospacing="0" w:line="360" w:lineRule="auto"/>
              <w:ind w:left="0" w:right="0" w:firstLine="210" w:firstLineChars="100"/>
              <w:rPr>
                <w:rFonts w:hint="default" w:ascii="Times New Roman" w:hAnsi="Times New Roman" w:cs="Times New Roman"/>
                <w:color w:val="auto"/>
              </w:rPr>
            </w:pPr>
            <w:r>
              <w:rPr>
                <w:rFonts w:hint="default" w:ascii="Times New Roman" w:hAnsi="Times New Roman" w:cs="Times New Roman"/>
                <w:color w:val="auto"/>
              </w:rPr>
              <w:t>1.方案修正是否影响研究的风险/收益比：   □是   □否</w:t>
            </w:r>
          </w:p>
          <w:p w14:paraId="623DCC43">
            <w:pPr>
              <w:keepNext w:val="0"/>
              <w:keepLines w:val="0"/>
              <w:suppressLineNumbers w:val="0"/>
              <w:spacing w:before="0" w:beforeAutospacing="0" w:after="0" w:afterAutospacing="0" w:line="360" w:lineRule="auto"/>
              <w:ind w:left="0" w:right="0" w:firstLine="210" w:firstLineChars="100"/>
              <w:rPr>
                <w:rFonts w:hint="default" w:ascii="Times New Roman" w:hAnsi="Times New Roman" w:cs="Times New Roman"/>
                <w:color w:val="auto"/>
              </w:rPr>
            </w:pPr>
            <w:r>
              <w:rPr>
                <w:rFonts w:hint="default" w:ascii="Times New Roman" w:hAnsi="Times New Roman" w:cs="Times New Roman"/>
                <w:color w:val="auto"/>
              </w:rPr>
              <w:t>2.方案修正是否改变研究对受试者的受益：  □是   □否</w:t>
            </w:r>
          </w:p>
          <w:p w14:paraId="3A853868">
            <w:pPr>
              <w:keepNext w:val="0"/>
              <w:keepLines w:val="0"/>
              <w:suppressLineNumbers w:val="0"/>
              <w:spacing w:before="0" w:beforeAutospacing="0" w:after="0" w:afterAutospacing="0" w:line="360" w:lineRule="auto"/>
              <w:ind w:left="0" w:right="0" w:firstLine="210" w:firstLineChars="100"/>
              <w:rPr>
                <w:rFonts w:hint="default" w:ascii="Times New Roman" w:hAnsi="Times New Roman" w:cs="Times New Roman"/>
                <w:color w:val="auto"/>
              </w:rPr>
            </w:pPr>
            <w:r>
              <w:rPr>
                <w:rFonts w:hint="default" w:ascii="Times New Roman" w:hAnsi="Times New Roman" w:cs="Times New Roman"/>
                <w:color w:val="auto"/>
              </w:rPr>
              <w:t>3. 方案修正是否涉及弱势群体：           □是   □否</w:t>
            </w:r>
          </w:p>
          <w:p w14:paraId="0B72D28E">
            <w:pPr>
              <w:keepNext w:val="0"/>
              <w:keepLines w:val="0"/>
              <w:suppressLineNumbers w:val="0"/>
              <w:spacing w:before="0" w:beforeAutospacing="0" w:after="0" w:afterAutospacing="0" w:line="360" w:lineRule="auto"/>
              <w:ind w:left="0" w:right="0" w:firstLine="210" w:firstLineChars="100"/>
              <w:rPr>
                <w:rFonts w:hint="default" w:ascii="Times New Roman" w:hAnsi="Times New Roman" w:cs="Times New Roman"/>
                <w:color w:val="auto"/>
              </w:rPr>
            </w:pPr>
            <w:r>
              <w:rPr>
                <w:rFonts w:hint="default" w:ascii="Times New Roman" w:hAnsi="Times New Roman" w:cs="Times New Roman"/>
                <w:color w:val="auto"/>
              </w:rPr>
              <w:t>4.方案修正是否改变受试者参加研究的持续时间或花费： □是   □否</w:t>
            </w:r>
          </w:p>
          <w:p w14:paraId="43A4E4DB">
            <w:pPr>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b/>
                <w:color w:val="auto"/>
              </w:rPr>
              <w:t>□无</w:t>
            </w:r>
          </w:p>
        </w:tc>
      </w:tr>
      <w:tr w14:paraId="592D9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56CF9233">
            <w:pPr>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lang w:val="en-US" w:eastAsia="zh-CN"/>
              </w:rPr>
              <w:t>4</w:t>
            </w:r>
            <w:r>
              <w:rPr>
                <w:rFonts w:hint="default" w:ascii="Times New Roman" w:hAnsi="Times New Roman" w:cs="Times New Roman"/>
                <w:color w:val="auto"/>
              </w:rPr>
              <w:t xml:space="preserve"> </w:t>
            </w:r>
            <w:r>
              <w:rPr>
                <w:rFonts w:hint="default" w:ascii="Times New Roman" w:hAnsi="Times New Roman" w:cs="Times New Roman"/>
                <w:b/>
                <w:color w:val="auto"/>
              </w:rPr>
              <w:t>不良事件信息</w:t>
            </w:r>
          </w:p>
        </w:tc>
      </w:tr>
      <w:tr w14:paraId="38383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gridSpan w:val="2"/>
            <w:tcBorders>
              <w:top w:val="single" w:color="auto" w:sz="4" w:space="0"/>
              <w:left w:val="single" w:color="auto" w:sz="4" w:space="0"/>
              <w:bottom w:val="single" w:color="auto" w:sz="4" w:space="0"/>
              <w:right w:val="single" w:color="auto" w:sz="4" w:space="0"/>
            </w:tcBorders>
            <w:vAlign w:val="center"/>
          </w:tcPr>
          <w:p w14:paraId="76D69FC8">
            <w:pPr>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rPr>
              <w:t>严重不良事件</w:t>
            </w:r>
          </w:p>
        </w:tc>
        <w:tc>
          <w:tcPr>
            <w:tcW w:w="6614" w:type="dxa"/>
            <w:gridSpan w:val="4"/>
            <w:tcBorders>
              <w:top w:val="single" w:color="auto" w:sz="4" w:space="0"/>
              <w:left w:val="single" w:color="auto" w:sz="4" w:space="0"/>
              <w:bottom w:val="single" w:color="auto" w:sz="4" w:space="0"/>
              <w:right w:val="single" w:color="auto" w:sz="4" w:space="0"/>
            </w:tcBorders>
            <w:vAlign w:val="center"/>
          </w:tcPr>
          <w:p w14:paraId="249299AA">
            <w:pPr>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u w:val="single"/>
              </w:rPr>
              <w:t xml:space="preserve">     </w:t>
            </w:r>
            <w:r>
              <w:rPr>
                <w:rFonts w:hint="default" w:ascii="Times New Roman" w:hAnsi="Times New Roman" w:cs="Times New Roman"/>
                <w:color w:val="auto"/>
              </w:rPr>
              <w:t>例：确认都已经提交“严重不良事件报告表”：□ 是，□ 否</w:t>
            </w:r>
          </w:p>
          <w:p w14:paraId="529F30D2">
            <w:pPr>
              <w:keepNext w:val="0"/>
              <w:keepLines w:val="0"/>
              <w:suppressLineNumbers w:val="0"/>
              <w:spacing w:before="0" w:beforeAutospacing="0" w:after="0" w:afterAutospacing="0"/>
              <w:ind w:left="0" w:right="0" w:firstLine="420" w:firstLineChars="200"/>
              <w:rPr>
                <w:rFonts w:hint="default" w:ascii="Times New Roman" w:hAnsi="Times New Roman" w:cs="Times New Roman"/>
                <w:color w:val="auto"/>
              </w:rPr>
            </w:pPr>
            <w:r>
              <w:rPr>
                <w:rFonts w:hint="default" w:ascii="Times New Roman" w:hAnsi="Times New Roman" w:cs="Times New Roman"/>
                <w:color w:val="auto"/>
              </w:rPr>
              <w:t>其中，确认与试验药物有关：</w:t>
            </w:r>
            <w:r>
              <w:rPr>
                <w:rFonts w:hint="default" w:ascii="Times New Roman" w:hAnsi="Times New Roman" w:cs="Times New Roman"/>
                <w:color w:val="auto"/>
                <w:u w:val="single"/>
              </w:rPr>
              <w:t xml:space="preserve">     </w:t>
            </w:r>
            <w:r>
              <w:rPr>
                <w:rFonts w:hint="default" w:ascii="Times New Roman" w:hAnsi="Times New Roman" w:cs="Times New Roman"/>
                <w:color w:val="auto"/>
              </w:rPr>
              <w:t>例</w:t>
            </w:r>
          </w:p>
        </w:tc>
      </w:tr>
      <w:tr w14:paraId="4657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2C3414B3">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color w:val="auto"/>
                <w:kern w:val="2"/>
                <w:sz w:val="21"/>
                <w:szCs w:val="21"/>
                <w:lang w:val="en-US" w:eastAsia="zh-CN" w:bidi="ar-SA"/>
              </w:rPr>
            </w:pPr>
            <w:r>
              <w:rPr>
                <w:rFonts w:hint="default" w:ascii="Times New Roman" w:hAnsi="Times New Roman" w:cs="Times New Roman"/>
                <w:b/>
                <w:color w:val="auto"/>
                <w:szCs w:val="21"/>
              </w:rPr>
              <w:t xml:space="preserve">5. </w:t>
            </w:r>
            <w:r>
              <w:rPr>
                <w:rFonts w:hint="default" w:ascii="Times New Roman" w:hAnsi="Times New Roman" w:cs="Times New Roman"/>
                <w:b/>
                <w:color w:val="auto"/>
              </w:rPr>
              <w:t>不依从</w:t>
            </w:r>
            <w:r>
              <w:rPr>
                <w:rFonts w:hint="default" w:ascii="Times New Roman" w:hAnsi="Times New Roman" w:cs="Times New Roman"/>
                <w:b/>
                <w:color w:val="auto"/>
                <w:sz w:val="24"/>
              </w:rPr>
              <w:t>/</w:t>
            </w:r>
            <w:r>
              <w:rPr>
                <w:rFonts w:hint="default" w:ascii="Times New Roman" w:hAnsi="Times New Roman" w:cs="Times New Roman"/>
                <w:b/>
                <w:color w:val="auto"/>
              </w:rPr>
              <w:t>违背方案信息</w:t>
            </w:r>
          </w:p>
        </w:tc>
      </w:tr>
      <w:tr w14:paraId="38979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2A6E7796">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rPr>
            </w:pPr>
            <w:r>
              <w:rPr>
                <w:rFonts w:hint="default" w:ascii="Times New Roman" w:hAnsi="Times New Roman" w:cs="Times New Roman"/>
                <w:b/>
                <w:color w:val="auto"/>
              </w:rPr>
              <w:t xml:space="preserve">□有： </w:t>
            </w:r>
            <w:r>
              <w:rPr>
                <w:rFonts w:hint="default" w:ascii="Times New Roman" w:hAnsi="Times New Roman" w:cs="Times New Roman"/>
                <w:b/>
                <w:color w:val="auto"/>
                <w:u w:val="single"/>
              </w:rPr>
              <w:t xml:space="preserve">      </w:t>
            </w:r>
            <w:r>
              <w:rPr>
                <w:rFonts w:hint="default" w:ascii="Times New Roman" w:hAnsi="Times New Roman" w:cs="Times New Roman"/>
                <w:b/>
                <w:color w:val="auto"/>
              </w:rPr>
              <w:t>次 ：</w:t>
            </w:r>
            <w:r>
              <w:rPr>
                <w:rFonts w:hint="default" w:ascii="Times New Roman" w:hAnsi="Times New Roman" w:cs="Times New Roman"/>
                <w:color w:val="auto"/>
              </w:rPr>
              <w:t>确认都已经提交“不依从/违背方案报告”： □ 是   □ 否</w:t>
            </w:r>
          </w:p>
          <w:p w14:paraId="7FA12E17">
            <w:pPr>
              <w:keepNext w:val="0"/>
              <w:keepLines w:val="0"/>
              <w:suppressLineNumbers w:val="0"/>
              <w:spacing w:before="0" w:beforeAutospacing="0" w:after="0" w:afterAutospacing="0" w:line="360" w:lineRule="auto"/>
              <w:ind w:left="0" w:right="0" w:firstLine="210" w:firstLineChars="100"/>
              <w:rPr>
                <w:rFonts w:hint="default" w:ascii="Times New Roman" w:hAnsi="Times New Roman" w:cs="Times New Roman"/>
                <w:color w:val="auto"/>
                <w:kern w:val="0"/>
              </w:rPr>
            </w:pPr>
            <w:r>
              <w:rPr>
                <w:rFonts w:hint="default" w:ascii="Times New Roman" w:hAnsi="Times New Roman" w:cs="Times New Roman"/>
                <w:color w:val="auto"/>
              </w:rPr>
              <w:t>1.是否造成受试者健康损害</w:t>
            </w:r>
            <w:r>
              <w:rPr>
                <w:rFonts w:hint="default" w:ascii="Times New Roman" w:hAnsi="Times New Roman" w:eastAsia="楷体_GB2312" w:cs="Times New Roman"/>
                <w:color w:val="auto"/>
                <w:kern w:val="0"/>
              </w:rPr>
              <w:t xml:space="preserve">：  </w:t>
            </w:r>
            <w:r>
              <w:rPr>
                <w:rFonts w:hint="default" w:ascii="Times New Roman" w:hAnsi="Times New Roman" w:cs="Times New Roman"/>
                <w:color w:val="auto"/>
                <w:kern w:val="0"/>
              </w:rPr>
              <w:t>□是    □否</w:t>
            </w:r>
          </w:p>
          <w:p w14:paraId="733B8833">
            <w:pPr>
              <w:keepNext w:val="0"/>
              <w:keepLines w:val="0"/>
              <w:suppressLineNumbers w:val="0"/>
              <w:spacing w:before="0" w:beforeAutospacing="0" w:after="0" w:afterAutospacing="0" w:line="360" w:lineRule="auto"/>
              <w:ind w:left="0" w:right="0" w:firstLine="210" w:firstLineChars="100"/>
              <w:rPr>
                <w:rFonts w:hint="default" w:ascii="Times New Roman" w:hAnsi="Times New Roman" w:cs="Times New Roman"/>
                <w:color w:val="auto"/>
                <w:kern w:val="0"/>
              </w:rPr>
            </w:pPr>
            <w:r>
              <w:rPr>
                <w:rFonts w:hint="default" w:ascii="Times New Roman" w:hAnsi="Times New Roman" w:cs="Times New Roman"/>
                <w:color w:val="auto"/>
              </w:rPr>
              <w:t>2.是否损害受试者的权益</w:t>
            </w:r>
            <w:r>
              <w:rPr>
                <w:rFonts w:hint="default" w:ascii="Times New Roman" w:hAnsi="Times New Roman" w:cs="Times New Roman"/>
                <w:color w:val="auto"/>
                <w:kern w:val="0"/>
              </w:rPr>
              <w:t>：    □是    □否</w:t>
            </w:r>
          </w:p>
          <w:p w14:paraId="2363BAA2">
            <w:pPr>
              <w:keepNext w:val="0"/>
              <w:keepLines w:val="0"/>
              <w:suppressLineNumbers w:val="0"/>
              <w:spacing w:before="0" w:beforeAutospacing="0" w:after="0" w:afterAutospacing="0" w:line="360" w:lineRule="auto"/>
              <w:ind w:left="0" w:right="0" w:firstLine="210" w:firstLineChars="100"/>
              <w:rPr>
                <w:rFonts w:hint="default" w:ascii="Times New Roman" w:hAnsi="Times New Roman" w:cs="Times New Roman"/>
                <w:b/>
                <w:color w:val="auto"/>
                <w:sz w:val="28"/>
              </w:rPr>
            </w:pPr>
            <w:r>
              <w:rPr>
                <w:rFonts w:hint="default" w:ascii="Times New Roman" w:hAnsi="Times New Roman" w:cs="Times New Roman"/>
                <w:color w:val="auto"/>
              </w:rPr>
              <w:t>3.是否影响数据真实可靠</w:t>
            </w:r>
            <w:r>
              <w:rPr>
                <w:rFonts w:hint="default" w:ascii="Times New Roman" w:hAnsi="Times New Roman" w:cs="Times New Roman"/>
                <w:color w:val="auto"/>
                <w:kern w:val="0"/>
              </w:rPr>
              <w:t>：    □是    □否</w:t>
            </w:r>
          </w:p>
          <w:p w14:paraId="728A918C">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color w:val="auto"/>
                <w:kern w:val="2"/>
                <w:sz w:val="21"/>
                <w:szCs w:val="24"/>
                <w:lang w:val="en-US" w:eastAsia="zh-CN" w:bidi="ar-SA"/>
              </w:rPr>
            </w:pPr>
            <w:r>
              <w:rPr>
                <w:rFonts w:hint="default" w:ascii="Times New Roman" w:hAnsi="Times New Roman" w:cs="Times New Roman"/>
                <w:b/>
                <w:color w:val="auto"/>
              </w:rPr>
              <w:t>□无</w:t>
            </w:r>
          </w:p>
        </w:tc>
      </w:tr>
      <w:tr w14:paraId="0F557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4DAD93B3">
            <w:pPr>
              <w:keepNext w:val="0"/>
              <w:keepLines w:val="0"/>
              <w:suppressLineNumbers w:val="0"/>
              <w:spacing w:before="0" w:beforeAutospacing="0" w:after="0" w:afterAutospacing="0" w:line="360" w:lineRule="auto"/>
              <w:ind w:left="0" w:right="0"/>
              <w:rPr>
                <w:rFonts w:hint="default" w:ascii="Times New Roman" w:hAnsi="Times New Roman" w:cs="Times New Roman"/>
                <w:b/>
                <w:color w:val="auto"/>
              </w:rPr>
            </w:pPr>
            <w:r>
              <w:rPr>
                <w:rFonts w:hint="default" w:ascii="Times New Roman" w:hAnsi="Times New Roman" w:cs="Times New Roman"/>
                <w:b/>
                <w:color w:val="auto"/>
                <w:szCs w:val="21"/>
                <w:lang w:val="en-US" w:eastAsia="zh-CN"/>
              </w:rPr>
              <w:t>6</w:t>
            </w:r>
            <w:r>
              <w:rPr>
                <w:rFonts w:hint="default" w:ascii="Times New Roman" w:hAnsi="Times New Roman" w:cs="Times New Roman"/>
                <w:b/>
                <w:color w:val="auto"/>
                <w:szCs w:val="21"/>
              </w:rPr>
              <w:t>．研究中出现其他影响受试者安全的问题</w:t>
            </w:r>
          </w:p>
        </w:tc>
      </w:tr>
      <w:tr w14:paraId="23711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622EB23C">
            <w:pPr>
              <w:keepNext w:val="0"/>
              <w:keepLines w:val="0"/>
              <w:suppressLineNumbers w:val="0"/>
              <w:spacing w:before="0" w:beforeAutospacing="0" w:after="0" w:afterAutospacing="0" w:line="360" w:lineRule="auto"/>
              <w:ind w:left="0" w:right="0"/>
              <w:rPr>
                <w:rFonts w:hint="default" w:ascii="Times New Roman" w:hAnsi="Times New Roman" w:cs="Times New Roman"/>
                <w:b/>
                <w:color w:val="auto"/>
              </w:rPr>
            </w:pPr>
            <w:r>
              <w:rPr>
                <w:rFonts w:hint="default" w:ascii="Times New Roman" w:hAnsi="Times New Roman" w:cs="Times New Roman"/>
                <w:b/>
                <w:color w:val="auto"/>
              </w:rPr>
              <w:t>□是：</w:t>
            </w:r>
          </w:p>
          <w:p w14:paraId="4679203E">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rPr>
            </w:pPr>
            <w:r>
              <w:rPr>
                <w:rFonts w:hint="default" w:ascii="Times New Roman" w:hAnsi="Times New Roman" w:cs="Times New Roman"/>
                <w:color w:val="auto"/>
              </w:rPr>
              <w:t xml:space="preserve">     □受试者因安全问题退出研究，例数：_______例</w:t>
            </w:r>
          </w:p>
          <w:p w14:paraId="5B1777B2">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rPr>
            </w:pPr>
            <w:r>
              <w:rPr>
                <w:rFonts w:hint="default" w:ascii="Times New Roman" w:hAnsi="Times New Roman" w:cs="Times New Roman"/>
                <w:color w:val="auto"/>
              </w:rPr>
              <w:t xml:space="preserve">     □研究者不依从/违背方案的事件影响受试者安全，例数：__</w:t>
            </w:r>
            <w:r>
              <w:rPr>
                <w:rFonts w:hint="default" w:ascii="Times New Roman" w:hAnsi="Times New Roman" w:cs="Times New Roman"/>
                <w:color w:val="auto"/>
                <w:u w:val="none"/>
              </w:rPr>
              <w:t>___</w:t>
            </w:r>
            <w:r>
              <w:rPr>
                <w:rFonts w:hint="default" w:ascii="Times New Roman" w:hAnsi="Times New Roman" w:cs="Times New Roman"/>
                <w:color w:val="auto"/>
              </w:rPr>
              <w:t>_例</w:t>
            </w:r>
          </w:p>
          <w:p w14:paraId="3714BD1E">
            <w:pPr>
              <w:keepNext w:val="0"/>
              <w:keepLines w:val="0"/>
              <w:suppressLineNumbers w:val="0"/>
              <w:spacing w:before="0" w:beforeAutospacing="0" w:after="0" w:afterAutospacing="0" w:line="360" w:lineRule="auto"/>
              <w:ind w:left="0" w:right="0" w:firstLine="420" w:firstLineChars="200"/>
              <w:rPr>
                <w:rFonts w:hint="default" w:ascii="Times New Roman" w:hAnsi="Times New Roman" w:cs="Times New Roman"/>
                <w:color w:val="auto"/>
              </w:rPr>
            </w:pPr>
            <w:r>
              <w:rPr>
                <w:rFonts w:hint="default" w:ascii="Times New Roman" w:hAnsi="Times New Roman" w:cs="Times New Roman"/>
                <w:color w:val="auto"/>
              </w:rPr>
              <w:t>上述问题对本研究风险/收益比的影响：</w:t>
            </w:r>
          </w:p>
          <w:p w14:paraId="16C12C9F">
            <w:pPr>
              <w:keepNext w:val="0"/>
              <w:keepLines w:val="0"/>
              <w:suppressLineNumbers w:val="0"/>
              <w:spacing w:before="0" w:beforeAutospacing="0" w:after="0" w:afterAutospacing="0" w:line="360" w:lineRule="auto"/>
              <w:ind w:left="0" w:right="0" w:firstLine="420" w:firstLineChars="200"/>
              <w:rPr>
                <w:rFonts w:hint="default" w:ascii="Times New Roman" w:hAnsi="Times New Roman" w:cs="Times New Roman"/>
                <w:color w:val="auto"/>
              </w:rPr>
            </w:pPr>
            <w:r>
              <w:rPr>
                <w:rFonts w:hint="default" w:ascii="Times New Roman" w:hAnsi="Times New Roman" w:cs="Times New Roman"/>
                <w:color w:val="auto"/>
              </w:rPr>
              <w:t>□没有影响</w:t>
            </w:r>
          </w:p>
          <w:p w14:paraId="13B2413B">
            <w:pPr>
              <w:keepNext w:val="0"/>
              <w:keepLines w:val="0"/>
              <w:suppressLineNumbers w:val="0"/>
              <w:spacing w:before="0" w:beforeAutospacing="0" w:after="0" w:afterAutospacing="0" w:line="360" w:lineRule="auto"/>
              <w:ind w:left="0" w:right="0" w:firstLine="420" w:firstLineChars="200"/>
              <w:rPr>
                <w:rFonts w:hint="default" w:ascii="Times New Roman" w:hAnsi="Times New Roman" w:cs="Times New Roman"/>
                <w:color w:val="auto"/>
              </w:rPr>
            </w:pPr>
            <w:r>
              <w:rPr>
                <w:rFonts w:hint="default" w:ascii="Times New Roman" w:hAnsi="Times New Roman" w:cs="Times New Roman"/>
                <w:color w:val="auto"/>
              </w:rPr>
              <w:t>□有影响，具体说明：</w:t>
            </w:r>
          </w:p>
          <w:p w14:paraId="686AF713">
            <w:pPr>
              <w:keepNext w:val="0"/>
              <w:keepLines w:val="0"/>
              <w:suppressLineNumbers w:val="0"/>
              <w:spacing w:before="0" w:beforeAutospacing="0" w:after="0" w:afterAutospacing="0" w:line="360" w:lineRule="auto"/>
              <w:ind w:left="0" w:right="0"/>
              <w:rPr>
                <w:rFonts w:hint="default" w:ascii="Times New Roman" w:hAnsi="Times New Roman" w:cs="Times New Roman"/>
                <w:b/>
                <w:color w:val="auto"/>
              </w:rPr>
            </w:pPr>
            <w:r>
              <w:rPr>
                <w:rFonts w:hint="default" w:ascii="Times New Roman" w:hAnsi="Times New Roman" w:cs="Times New Roman"/>
                <w:b/>
                <w:color w:val="auto"/>
              </w:rPr>
              <w:t>□ 否</w:t>
            </w:r>
          </w:p>
        </w:tc>
      </w:tr>
      <w:tr w14:paraId="32340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4CC22B74">
            <w:pPr>
              <w:keepNext w:val="0"/>
              <w:keepLines w:val="0"/>
              <w:suppressLineNumbers w:val="0"/>
              <w:spacing w:before="0" w:beforeAutospacing="0" w:after="0" w:afterAutospacing="0" w:line="360" w:lineRule="auto"/>
              <w:ind w:left="0" w:right="0"/>
              <w:rPr>
                <w:rFonts w:hint="default" w:ascii="Times New Roman" w:hAnsi="Times New Roman" w:cs="Times New Roman"/>
                <w:b/>
                <w:color w:val="auto"/>
              </w:rPr>
            </w:pPr>
            <w:r>
              <w:rPr>
                <w:rFonts w:hint="default" w:ascii="Times New Roman" w:hAnsi="Times New Roman" w:cs="Times New Roman"/>
                <w:b/>
                <w:color w:val="auto"/>
                <w:szCs w:val="21"/>
                <w:lang w:val="en-US" w:eastAsia="zh-CN"/>
              </w:rPr>
              <w:t>7</w:t>
            </w:r>
            <w:r>
              <w:rPr>
                <w:rFonts w:hint="default" w:ascii="Times New Roman" w:hAnsi="Times New Roman" w:cs="Times New Roman"/>
                <w:b/>
                <w:color w:val="auto"/>
                <w:szCs w:val="21"/>
              </w:rPr>
              <w:t>. 其他研究报告中是否出现影响本研究风险/受益比的新事件</w:t>
            </w:r>
          </w:p>
        </w:tc>
      </w:tr>
      <w:tr w14:paraId="3734E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1F0C2F08">
            <w:pPr>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b/>
                <w:color w:val="auto"/>
              </w:rPr>
              <w:t xml:space="preserve">□ 是，请附复印件       </w:t>
            </w:r>
          </w:p>
          <w:p w14:paraId="7F3B2685">
            <w:pPr>
              <w:keepNext w:val="0"/>
              <w:keepLines w:val="0"/>
              <w:suppressLineNumbers w:val="0"/>
              <w:spacing w:before="0" w:beforeAutospacing="0" w:after="0" w:afterAutospacing="0"/>
              <w:ind w:left="0" w:right="0" w:firstLine="420" w:firstLineChars="200"/>
              <w:rPr>
                <w:rFonts w:hint="default" w:ascii="Times New Roman" w:hAnsi="Times New Roman" w:cs="Times New Roman"/>
                <w:color w:val="auto"/>
              </w:rPr>
            </w:pPr>
            <w:r>
              <w:rPr>
                <w:rFonts w:hint="default" w:ascii="Times New Roman" w:hAnsi="Times New Roman" w:cs="Times New Roman"/>
                <w:color w:val="auto"/>
              </w:rPr>
              <w:t>具体事件：</w:t>
            </w:r>
          </w:p>
          <w:p w14:paraId="3CD12D79">
            <w:pPr>
              <w:spacing w:after="0"/>
              <w:ind w:left="0" w:right="0" w:firstLine="420" w:firstLineChars="200"/>
              <w:rPr>
                <w:rFonts w:hint="default" w:ascii="Times New Roman" w:hAnsi="Times New Roman" w:cs="Times New Roman"/>
                <w:color w:val="auto"/>
              </w:rPr>
            </w:pPr>
          </w:p>
          <w:p w14:paraId="5585F885">
            <w:pPr>
              <w:spacing w:after="0"/>
              <w:ind w:left="0" w:right="0" w:firstLine="420" w:firstLineChars="200"/>
              <w:rPr>
                <w:rFonts w:hint="default" w:ascii="Times New Roman" w:hAnsi="Times New Roman" w:cs="Times New Roman"/>
                <w:color w:val="auto"/>
              </w:rPr>
            </w:pPr>
          </w:p>
          <w:p w14:paraId="1F2B7043">
            <w:pPr>
              <w:keepNext w:val="0"/>
              <w:keepLines w:val="0"/>
              <w:suppressLineNumbers w:val="0"/>
              <w:spacing w:before="0" w:beforeAutospacing="0" w:after="0" w:afterAutospacing="0" w:line="240" w:lineRule="auto"/>
              <w:ind w:left="0"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上述事件对本研究风险/收益比的影响：</w:t>
            </w:r>
          </w:p>
          <w:p w14:paraId="127712FE">
            <w:pPr>
              <w:keepNext w:val="0"/>
              <w:keepLines w:val="0"/>
              <w:suppressLineNumbers w:val="0"/>
              <w:spacing w:before="0" w:beforeAutospacing="0" w:after="0" w:afterAutospacing="0" w:line="240" w:lineRule="auto"/>
              <w:ind w:left="0"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□没有影响</w:t>
            </w:r>
          </w:p>
          <w:p w14:paraId="0D786E61">
            <w:pPr>
              <w:keepNext w:val="0"/>
              <w:keepLines w:val="0"/>
              <w:suppressLineNumbers w:val="0"/>
              <w:spacing w:before="0" w:beforeAutospacing="0" w:after="0" w:afterAutospacing="0" w:line="240" w:lineRule="auto"/>
              <w:ind w:left="0"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□有影响，具体说明：</w:t>
            </w:r>
          </w:p>
          <w:p w14:paraId="521EC3C0">
            <w:pPr>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b/>
                <w:color w:val="auto"/>
              </w:rPr>
              <w:t>□ 否</w:t>
            </w:r>
          </w:p>
        </w:tc>
      </w:tr>
      <w:tr w14:paraId="2DD7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7FFBD1EF">
            <w:pPr>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lang w:val="en-US" w:eastAsia="zh-CN"/>
              </w:rPr>
              <w:t>8</w:t>
            </w:r>
            <w:r>
              <w:rPr>
                <w:rFonts w:hint="default" w:ascii="Times New Roman" w:hAnsi="Times New Roman" w:cs="Times New Roman"/>
                <w:color w:val="auto"/>
              </w:rPr>
              <w:t xml:space="preserve">. </w:t>
            </w:r>
            <w:r>
              <w:rPr>
                <w:rFonts w:hint="default" w:ascii="Times New Roman" w:hAnsi="Times New Roman" w:cs="Times New Roman"/>
                <w:b/>
                <w:color w:val="auto"/>
              </w:rPr>
              <w:t>报告人声明：</w:t>
            </w:r>
          </w:p>
        </w:tc>
      </w:tr>
      <w:tr w14:paraId="39C92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1F0CE03A">
            <w:pPr>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rPr>
              <w:t xml:space="preserve">  </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我声明本研究是严格按照国家有关法规以及伦理委员会有关受试者保护的要求实施。</w:t>
            </w:r>
          </w:p>
        </w:tc>
      </w:tr>
      <w:tr w14:paraId="09A8F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28" w:type="dxa"/>
            <w:tcBorders>
              <w:top w:val="single" w:color="auto" w:sz="4" w:space="0"/>
              <w:left w:val="single" w:color="auto" w:sz="4" w:space="0"/>
              <w:bottom w:val="single" w:color="auto" w:sz="4" w:space="0"/>
              <w:right w:val="single" w:color="auto" w:sz="4" w:space="0"/>
            </w:tcBorders>
            <w:vAlign w:val="center"/>
          </w:tcPr>
          <w:p w14:paraId="667E62D0">
            <w:pPr>
              <w:keepNext w:val="0"/>
              <w:keepLines w:val="0"/>
              <w:suppressLineNumbers w:val="0"/>
              <w:spacing w:before="0" w:beforeAutospacing="0" w:after="0" w:afterAutospacing="0"/>
              <w:ind w:left="0" w:right="0"/>
              <w:rPr>
                <w:rFonts w:hint="default" w:ascii="Times New Roman" w:hAnsi="Times New Roman" w:cs="Times New Roman"/>
                <w:b/>
                <w:color w:val="auto"/>
              </w:rPr>
            </w:pPr>
            <w:r>
              <w:rPr>
                <w:rFonts w:hint="default" w:ascii="Times New Roman" w:hAnsi="Times New Roman" w:cs="Times New Roman"/>
                <w:b/>
                <w:color w:val="auto"/>
              </w:rPr>
              <w:t>主要研究者签字</w:t>
            </w:r>
          </w:p>
        </w:tc>
        <w:tc>
          <w:tcPr>
            <w:tcW w:w="6794" w:type="dxa"/>
            <w:gridSpan w:val="5"/>
            <w:tcBorders>
              <w:top w:val="single" w:color="auto" w:sz="4" w:space="0"/>
              <w:left w:val="single" w:color="auto" w:sz="4" w:space="0"/>
              <w:bottom w:val="single" w:color="auto" w:sz="4" w:space="0"/>
              <w:right w:val="single" w:color="auto" w:sz="4" w:space="0"/>
            </w:tcBorders>
            <w:vAlign w:val="center"/>
          </w:tcPr>
          <w:p w14:paraId="584C3936">
            <w:pPr>
              <w:keepNext w:val="0"/>
              <w:keepLines w:val="0"/>
              <w:suppressLineNumbers w:val="0"/>
              <w:spacing w:before="0" w:beforeAutospacing="0" w:after="0" w:afterAutospacing="0"/>
              <w:ind w:left="0" w:right="0"/>
              <w:rPr>
                <w:rFonts w:hint="default" w:ascii="Times New Roman" w:hAnsi="Times New Roman" w:cs="Times New Roman"/>
                <w:color w:val="auto"/>
              </w:rPr>
            </w:pPr>
          </w:p>
        </w:tc>
      </w:tr>
      <w:tr w14:paraId="7D274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28" w:type="dxa"/>
            <w:tcBorders>
              <w:top w:val="single" w:color="auto" w:sz="4" w:space="0"/>
              <w:left w:val="single" w:color="auto" w:sz="4" w:space="0"/>
              <w:bottom w:val="single" w:color="auto" w:sz="4" w:space="0"/>
              <w:right w:val="single" w:color="auto" w:sz="4" w:space="0"/>
            </w:tcBorders>
            <w:vAlign w:val="center"/>
          </w:tcPr>
          <w:p w14:paraId="18519755">
            <w:pPr>
              <w:keepNext w:val="0"/>
              <w:keepLines w:val="0"/>
              <w:suppressLineNumbers w:val="0"/>
              <w:spacing w:before="0" w:beforeAutospacing="0" w:after="0" w:afterAutospacing="0"/>
              <w:ind w:left="0" w:right="0"/>
              <w:rPr>
                <w:rFonts w:hint="default" w:ascii="Times New Roman" w:hAnsi="Times New Roman" w:cs="Times New Roman"/>
                <w:b/>
                <w:color w:val="auto"/>
              </w:rPr>
            </w:pPr>
            <w:r>
              <w:rPr>
                <w:rFonts w:hint="default" w:ascii="Times New Roman" w:hAnsi="Times New Roman" w:cs="Times New Roman"/>
                <w:b/>
                <w:color w:val="auto"/>
              </w:rPr>
              <w:t>日期</w:t>
            </w:r>
          </w:p>
        </w:tc>
        <w:tc>
          <w:tcPr>
            <w:tcW w:w="6794" w:type="dxa"/>
            <w:gridSpan w:val="5"/>
            <w:tcBorders>
              <w:top w:val="single" w:color="auto" w:sz="4" w:space="0"/>
              <w:left w:val="single" w:color="auto" w:sz="4" w:space="0"/>
              <w:bottom w:val="single" w:color="auto" w:sz="4" w:space="0"/>
              <w:right w:val="single" w:color="auto" w:sz="4" w:space="0"/>
            </w:tcBorders>
            <w:vAlign w:val="center"/>
          </w:tcPr>
          <w:p w14:paraId="4B07982A">
            <w:pPr>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rPr>
              <w:t xml:space="preserve">              年         月         日</w:t>
            </w:r>
          </w:p>
        </w:tc>
      </w:tr>
    </w:tbl>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E99B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tcBorders>
              <w:top w:val="single" w:color="auto" w:sz="4" w:space="0"/>
              <w:left w:val="single" w:color="auto" w:sz="4" w:space="0"/>
              <w:bottom w:val="single" w:color="auto" w:sz="4" w:space="0"/>
              <w:right w:val="single" w:color="auto" w:sz="4" w:space="0"/>
            </w:tcBorders>
            <w:vAlign w:val="center"/>
          </w:tcPr>
          <w:p w14:paraId="52D5E97B">
            <w:pPr>
              <w:keepNext w:val="0"/>
              <w:keepLines w:val="0"/>
              <w:suppressLineNumbers w:val="0"/>
              <w:spacing w:before="0" w:beforeAutospacing="0" w:after="0" w:afterAutospacing="0" w:line="300" w:lineRule="auto"/>
              <w:ind w:left="0" w:right="0"/>
              <w:jc w:val="center"/>
              <w:rPr>
                <w:rFonts w:hint="default" w:ascii="Times New Roman" w:hAnsi="Times New Roman" w:eastAsia="宋体" w:cs="Times New Roman"/>
                <w:color w:val="auto"/>
                <w:szCs w:val="21"/>
                <w:lang w:eastAsia="zh-CN"/>
              </w:rPr>
            </w:pPr>
            <w:r>
              <w:rPr>
                <w:rFonts w:hint="default" w:ascii="Times New Roman" w:hAnsi="Times New Roman" w:cs="Times New Roman"/>
                <w:b/>
                <w:bCs w:val="0"/>
                <w:color w:val="auto"/>
                <w:sz w:val="24"/>
                <w:szCs w:val="21"/>
                <w:shd w:val="clear" w:color="auto" w:fill="auto"/>
              </w:rPr>
              <w:t>以下</w:t>
            </w:r>
            <w:r>
              <w:rPr>
                <w:rFonts w:hint="default" w:ascii="Times New Roman" w:hAnsi="Times New Roman" w:cs="Times New Roman"/>
                <w:b/>
                <w:bCs w:val="0"/>
                <w:color w:val="auto"/>
                <w:sz w:val="24"/>
                <w:szCs w:val="21"/>
                <w:shd w:val="clear" w:color="auto" w:fill="auto"/>
                <w:lang w:eastAsia="zh-CN"/>
              </w:rPr>
              <w:t>由</w:t>
            </w:r>
            <w:r>
              <w:rPr>
                <w:rFonts w:hint="default" w:ascii="Times New Roman" w:hAnsi="Times New Roman" w:cs="Times New Roman"/>
                <w:b/>
                <w:bCs w:val="0"/>
                <w:color w:val="auto"/>
                <w:sz w:val="24"/>
                <w:szCs w:val="21"/>
                <w:shd w:val="clear" w:color="auto" w:fill="auto"/>
              </w:rPr>
              <w:t>伦理审查委员会</w:t>
            </w:r>
            <w:r>
              <w:rPr>
                <w:rFonts w:hint="default" w:ascii="Times New Roman" w:hAnsi="Times New Roman" w:cs="Times New Roman"/>
                <w:b/>
                <w:bCs w:val="0"/>
                <w:color w:val="auto"/>
                <w:sz w:val="24"/>
                <w:szCs w:val="21"/>
                <w:shd w:val="clear" w:color="auto" w:fill="auto"/>
                <w:lang w:eastAsia="zh-CN"/>
              </w:rPr>
              <w:t>填写</w:t>
            </w:r>
          </w:p>
        </w:tc>
      </w:tr>
      <w:tr w14:paraId="12E5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vAlign w:val="center"/>
          </w:tcPr>
          <w:p w14:paraId="1AE335BC">
            <w:pPr>
              <w:keepNext w:val="0"/>
              <w:keepLines w:val="0"/>
              <w:suppressLineNumbers w:val="0"/>
              <w:spacing w:before="0" w:beforeAutospacing="0" w:after="0" w:afterAutospacing="0" w:line="360" w:lineRule="auto"/>
              <w:ind w:left="0" w:right="0" w:firstLine="0" w:firstLineChars="0"/>
              <w:rPr>
                <w:rFonts w:hint="default" w:ascii="Times New Roman" w:hAnsi="Times New Roman" w:cs="Times New Roman"/>
                <w:color w:val="auto"/>
                <w:sz w:val="21"/>
                <w:szCs w:val="21"/>
              </w:rPr>
            </w:pPr>
            <w:r>
              <w:rPr>
                <w:rFonts w:hint="default" w:ascii="Times New Roman" w:hAnsi="Times New Roman" w:cs="Times New Roman"/>
                <w:b/>
                <w:bCs/>
                <w:color w:val="auto"/>
                <w:spacing w:val="2"/>
                <w:sz w:val="21"/>
                <w:szCs w:val="21"/>
              </w:rPr>
              <w:t xml:space="preserve"> </w:t>
            </w:r>
            <w:r>
              <w:rPr>
                <w:rFonts w:hint="default" w:ascii="Times New Roman" w:hAnsi="Times New Roman" w:cs="Times New Roman"/>
                <w:b/>
                <w:bCs/>
                <w:color w:val="auto"/>
                <w:sz w:val="21"/>
                <w:szCs w:val="21"/>
              </w:rPr>
              <w:t>审查方式：</w:t>
            </w:r>
            <w:r>
              <w:rPr>
                <w:rFonts w:hint="default" w:ascii="Times New Roman" w:hAnsi="Times New Roman" w:cs="Times New Roman"/>
                <w:color w:val="auto"/>
                <w:sz w:val="21"/>
                <w:szCs w:val="21"/>
              </w:rPr>
              <w:t>□会议审查         □快速审查</w:t>
            </w:r>
          </w:p>
          <w:p w14:paraId="04D0C162">
            <w:pPr>
              <w:keepNext w:val="0"/>
              <w:keepLines w:val="0"/>
              <w:suppressLineNumbers w:val="0"/>
              <w:spacing w:before="0" w:beforeAutospacing="0" w:after="0" w:afterAutospacing="0" w:line="360" w:lineRule="auto"/>
              <w:ind w:left="0" w:right="0" w:firstLine="2354" w:firstLineChars="1100"/>
              <w:rPr>
                <w:rFonts w:hint="default" w:ascii="Times New Roman" w:hAnsi="Times New Roman" w:cs="Times New Roman"/>
                <w:color w:val="auto"/>
                <w:sz w:val="21"/>
                <w:szCs w:val="21"/>
              </w:rPr>
            </w:pPr>
            <w:r>
              <w:rPr>
                <w:rFonts w:hint="default" w:ascii="Times New Roman" w:hAnsi="Times New Roman" w:cs="Times New Roman"/>
                <w:color w:val="auto"/>
                <w:spacing w:val="2"/>
                <w:sz w:val="21"/>
                <w:szCs w:val="21"/>
              </w:rPr>
              <w:t>受理秘书：</w:t>
            </w:r>
            <w:r>
              <w:rPr>
                <w:rFonts w:hint="default" w:ascii="Times New Roman" w:hAnsi="Times New Roman" w:cs="Times New Roman"/>
                <w:color w:val="auto"/>
                <w:spacing w:val="2"/>
                <w:sz w:val="21"/>
                <w:szCs w:val="21"/>
                <w:u w:val="single"/>
              </w:rPr>
              <w:t xml:space="preserve">   </w:t>
            </w:r>
            <w:r>
              <w:rPr>
                <w:rFonts w:hint="default" w:ascii="Times New Roman" w:hAnsi="Times New Roman" w:cs="Times New Roman"/>
                <w:color w:val="auto"/>
                <w:spacing w:val="2"/>
                <w:sz w:val="21"/>
                <w:szCs w:val="21"/>
                <w:u w:val="single"/>
                <w:lang w:eastAsia="zh-CN"/>
              </w:rPr>
              <w:t xml:space="preserve"> </w:t>
            </w:r>
            <w:r>
              <w:rPr>
                <w:rFonts w:hint="default" w:ascii="Times New Roman" w:hAnsi="Times New Roman" w:cs="Times New Roman"/>
                <w:color w:val="auto"/>
                <w:spacing w:val="2"/>
                <w:sz w:val="21"/>
                <w:szCs w:val="21"/>
                <w:u w:val="single"/>
                <w:lang w:val="en-US" w:eastAsia="zh-CN"/>
              </w:rPr>
              <w:t xml:space="preserve">        </w:t>
            </w:r>
            <w:r>
              <w:rPr>
                <w:rFonts w:hint="default" w:ascii="Times New Roman" w:hAnsi="Times New Roman" w:cs="Times New Roman"/>
                <w:color w:val="auto"/>
                <w:spacing w:val="2"/>
                <w:sz w:val="21"/>
                <w:szCs w:val="21"/>
                <w:u w:val="single"/>
              </w:rPr>
              <w:t xml:space="preserve">    </w:t>
            </w:r>
            <w:r>
              <w:rPr>
                <w:rFonts w:hint="default" w:ascii="Times New Roman" w:hAnsi="Times New Roman" w:cs="Times New Roman"/>
                <w:color w:val="auto"/>
                <w:spacing w:val="2"/>
                <w:sz w:val="21"/>
                <w:szCs w:val="21"/>
              </w:rPr>
              <w:t xml:space="preserve"> 受理日期</w:t>
            </w:r>
            <w:r>
              <w:rPr>
                <w:rFonts w:hint="default" w:ascii="Times New Roman" w:hAnsi="Times New Roman" w:cs="Times New Roman"/>
                <w:color w:val="auto"/>
                <w:spacing w:val="2"/>
                <w:sz w:val="21"/>
                <w:szCs w:val="21"/>
                <w:u w:val="single"/>
              </w:rPr>
              <w:t>：</w:t>
            </w:r>
            <w:r>
              <w:rPr>
                <w:rFonts w:hint="default" w:ascii="Times New Roman" w:hAnsi="Times New Roman" w:cs="Times New Roman"/>
                <w:b/>
                <w:color w:val="auto"/>
                <w:spacing w:val="2"/>
                <w:sz w:val="21"/>
                <w:szCs w:val="21"/>
                <w:u w:val="single"/>
              </w:rPr>
              <w:t>_______</w:t>
            </w:r>
          </w:p>
        </w:tc>
      </w:tr>
    </w:tbl>
    <w:p w14:paraId="3E2A8E51"/>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958DB">
    <w:pPr>
      <w:pStyle w:val="4"/>
      <w:pBdr>
        <w:bottom w:val="single" w:color="auto" w:sz="4" w:space="1"/>
      </w:pBdr>
      <w:jc w:val="left"/>
    </w:pPr>
    <w:r>
      <w:drawing>
        <wp:inline distT="0" distB="0" distL="0" distR="0">
          <wp:extent cx="413385" cy="413385"/>
          <wp:effectExtent l="0" t="0" r="5715" b="5715"/>
          <wp:docPr id="6" name="图片 1" descr="淮河医院 LOGO（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淮河医院 LOGO（小）"/>
                  <pic:cNvPicPr>
                    <a:picLocks noChangeAspect="1" noChangeArrowheads="1"/>
                  </pic:cNvPicPr>
                </pic:nvPicPr>
                <pic:blipFill>
                  <a:blip r:embed="rId1"/>
                  <a:srcRect/>
                  <a:stretch>
                    <a:fillRect/>
                  </a:stretch>
                </pic:blipFill>
                <pic:spPr>
                  <a:xfrm>
                    <a:off x="0" y="0"/>
                    <a:ext cx="413385" cy="413385"/>
                  </a:xfrm>
                  <a:prstGeom prst="rect">
                    <a:avLst/>
                  </a:prstGeom>
                  <a:noFill/>
                  <a:ln w="9525">
                    <a:noFill/>
                    <a:miter lim="800000"/>
                    <a:headEnd/>
                    <a:tailEnd/>
                  </a:ln>
                </pic:spPr>
              </pic:pic>
            </a:graphicData>
          </a:graphic>
        </wp:inline>
      </w:drawing>
    </w:r>
    <w:r>
      <w:t xml:space="preserve">                                    </w:t>
    </w:r>
    <w:r>
      <w:rPr>
        <w:rFonts w:hint="eastAsia"/>
      </w:rPr>
      <w:t xml:space="preserve">            </w:t>
    </w:r>
    <w:r>
      <w:t xml:space="preserve">    </w:t>
    </w:r>
    <w:r>
      <w:rPr>
        <w:sz w:val="20"/>
        <w:szCs w:val="20"/>
      </w:rPr>
      <w:t xml:space="preserve">              </w:t>
    </w:r>
    <w:r>
      <w:rPr>
        <w:rFonts w:hint="eastAsia" w:cs="宋体"/>
        <w:sz w:val="20"/>
        <w:szCs w:val="20"/>
      </w:rPr>
      <w:t>伦理委员会文档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7B471B"/>
    <w:rsid w:val="62C96310"/>
    <w:rsid w:val="66307901"/>
    <w:rsid w:val="740A3825"/>
    <w:rsid w:val="75752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1440" w:rightChars="7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274</Words>
  <Characters>299</Characters>
  <Lines>0</Lines>
  <Paragraphs>0</Paragraphs>
  <TotalTime>0</TotalTime>
  <ScaleCrop>false</ScaleCrop>
  <LinksUpToDate>false</LinksUpToDate>
  <CharactersWithSpaces>378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2025-01-20T03:36:00Z</dcterms:created>
  <dc:creator>willi</dc:creator>
  <cp:lastModifiedBy>瑜新</cp:lastModifiedBy>
  <dcterms:modified xsi:type="dcterms:W3CDTF">2025-01-20T08:36:46Z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eyJoZGlkIjoiYWU0MmQ0ZWI2MTVmNTlkODdhZDM3MGU3OGNkNzc4YTIiLCJ1c2VySWQiOiIyNDEzNjI0MDQifQ==</vt:lpwstr>
  </property>
  <property fmtid="{D5CDD505-2E9C-101B-9397-08002B2CF9AE}" pid="4" name="ICV">
    <vt:lpwstr>61E01ED530D648429131DDD9FCA1A483_12</vt:lpwstr>
  </property>
</Properties>
</file>